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Основная идея повести М.А. Булгакова "Собачье сердце"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Нестеренко Карина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Повесть Михаила Булгакова "Собачье сердце" поднимает множество актуальных вопросов, среди которых особенно выделяется проблема человеческой природы и ее изменений под воздействием внешних факторов. Как же можно понять, что такое человек и что делает его человеком?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В данном контексте ключевым понятием является "человечность". Человечность включает в себя не только биологические характеристики, но и моральные, этические, культурные аспекты, которые формируют личность. В повести Булгакова мы видим, как эти аспекты могут быть искажены, когда человек или существо, обладающее разумом, оказывается в условиях, которые не способствуют развитию его лучших качеств.</w:t>
      </w:r>
    </w:p>
    <w:p>
      <w:pPr>
        <w:pStyle w:val="paragraphStyleText"/>
      </w:pPr>
      <w:r>
        <w:rPr>
          <w:rStyle w:val="fontStyleText"/>
        </w:rPr>
        <w:t xml:space="preserve">Тезис. Я считаю, что основная идея повести "Собачье сердце" заключается в том, что человеческая природа не является неизменной, и под воздействием внешних обстоятельств она может как возвышаться, так и деградировать.</w:t>
      </w:r>
    </w:p>
    <w:p>
      <w:pPr>
        <w:pStyle w:val="paragraphStyleText"/>
      </w:pPr>
      <w:r>
        <w:rPr>
          <w:rStyle w:val="fontStyleText"/>
        </w:rPr>
        <w:t xml:space="preserve">Обратимся к повести "Собачье сердце". В центре сюжета находится история профессора Преображенского, который проводит эксперимент, превращая собаку Шарика в человека. В результате этого эксперимента Шарик, ставший человеком, начинает проявлять качества, которые не соответствуют идеалу человеческой морали. Он становится грубым, эгоистичным и даже жестоким.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что даже обладая человеческим телом, Шарик не становится человеком в полном смысле этого слова. Его поведение демонстрирует, что человеческая природа формируется не только биологически, но и социально. Эксперимент профессора Преображенского, в конечном итоге, приводит к тому, что Шарик, несмотря на свою новую оболочку, остается собакой по своей сути. Это подтверждает тезис о том, что человеческая природа может быть искажена, если не поддерживается соответствующая моральная и культурная среда.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повесть "Собачье сердце" поднимает важные вопросы о том, что значит быть человеком и как внешние обстоятельства могут влиять на нашу природу. Являясь ярким примером литературного анализа человеческой сущности, Булгаков заставляет нас задуматься о том, что делает нас людьми и как мы можем сохранить свою человечность в условиях, которые этому не способствуют.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