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Для кого пишутся книги?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для кого пишутся книги, является актуальным и многогранным. Книги — это не просто набор слов на страницах, это целый мир, который открывается читателю. Они могут быть написаны для разных категорий людей: для детей, подростков, взрослых, профессионалов в определенной области и даже для широкой аудитории. Каждый читатель находит в книге что-то свое, что-то, что резонирует с его внутренним миром и жизненным опытом. Я считаю, что книги пишутся для того, чтобы передать знания, эмоции и идеи, которые могут изменить жизнь человека или хотя бы заставить его задуматься о чем-то важном.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А. С. Пушкина, который в своих стихах и прозе всегда стремился донести до читателя глубокие мысли и чувства. Например, в его поэме "Руслан и Людмила" мы видим, как автор создает волшебный мир, полный приключений и романтики. Главный герой, Руслан, отправляется в опасное путешествие, чтобы спасти свою возлюбленную. Этот эпизод не только увлекает читателя, но и заставляет его задуматься о таких вечных ценностях, как любовь, верность и мужество.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Руслана, можно заметить, что его стремление к спасению Людмилы символизирует человеческую жажду к идеалам и высоким чувствам. Он преодолевает множество преград, что подчеркивает важность борьбы за свои мечты и близких. Этот пример доказывает мой тезис о том, что книги пишутся для передачи глубоких идей и эмоций, которые могут вдохновить читателя на действия в реальной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книги — это универсальный инструмент, который служит для передачи знаний и эмоций. Они пишутся для всех, кто готов открыться новым идеям и переживаниям. Читая книги, мы не только развлекаемся, но и учимся, растем и становимся лучше. Таким образом, литература выполняет важную роль в жизни каждого человека, помогая ему находить ответы на вопросы и вдохновляя на новые свершения.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