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музыки: как она пробуждает чувства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topchiktopchiktopchiktopchik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передавать эмоции и чувства, не требуя слов. Вопрос о том, как музыка пробуждает чувства человека, является актуальным и многогранным. Музыка может вызывать радость, грусть, ностальгию и даже вдохновение. Она проникает в самые глубины человеческой души, заставляя нас переживать и чувствовать. Я считаю, что сила музыки заключается в её способности воздействовать на эмоциональное состояние человека, создавая уникальные переживания и воспоминания.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9» Людвига ван Бетховена. Эта симфония, особенно её финальная часть, известна как «Ода к радости», является ярким примером того, как музыка может пробуждать чувства. В ней Бетховен использует мощные оркестровые и хоровые партии, которые создают ощущение триумфа и единства. Когда мы слушаем эту симфонию, мы можем ощутить подъем духа, радость и надежду, что, в свою очередь, может вдохновить нас на действия и позитивные изменения в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сочетание мелодии, ритма и гармонии создает мощный эмоциональный заряд. Музыка Бетховена, написанная в трудные времена его жизни, отражает его внутренние переживания и стремление к свободе. Это показывает, как личные чувства композитора могут быть переданы через музыку и восприняты слушателями. Таким образом, «Симфония № 9» не только пробуждает радость, но и напоминает о важности единства и братства между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музыки заключается в её способности вызывать глубокие чувства и эмоции. Музыка, как искусство, способна объединять людей, вдохновлять их и помогать справляться с трудностями. Я считаю, что именно благодаря этому уникальному качеству музыка занимает важное место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