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Жизненный путь князя Андрея Болконского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margarita091122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моменты, которые формируют его личность и определяют жизненный путь. Одним из ярких примеров такого пути является князь Андрей Болконский из романа Льва Толстого "Война и мир". Вопрос, который мы можем задать, звучит так: как жизненный путь князя Андрея отражает его внутренние переживания и стремления?</w:t>
      </w:r>
    </w:p>
    <w:p>
      <w:pPr>
        <w:pStyle w:val="paragraphStyleText"/>
      </w:pPr>
      <w:r>
        <w:rPr>
          <w:rStyle w:val="fontStyleText"/>
        </w:rPr>
        <w:t xml:space="preserve">Князь Андрей Болконский — это сложный и многогранный персонаж, который проходит через множество испытаний и трансформаций на протяжении всего романа. Он является представителем высшего общества, но его внутренний мир полон противоречий. С одной стороны, он стремится к славе и признанию, с другой — испытывает глубокую неудовлетворенность своей жизнью. Это противоречие можно охарактеризовать как поиск смысла жизни, что является ключевым понятием в его судьбе.</w:t>
      </w:r>
    </w:p>
    <w:p>
      <w:pPr>
        <w:pStyle w:val="paragraphStyleText"/>
      </w:pPr>
      <w:r>
        <w:rPr>
          <w:rStyle w:val="fontStyleText"/>
        </w:rPr>
        <w:t xml:space="preserve">Я считаю, что жизненный путь князя Андрея Болконского демонстрирует, как внешние обстоятельства и внутренние переживания могут влиять на личность человека. В начале романа он полон амбиций и желает прославиться на поле боя, однако с течением времени его взгляды на жизнь меняются.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князь Андрей возвращается с войны после ранения. Он наблюдает за природой и осознает, что все его прежние стремления к славе и успеху не приносят ему истинного счастья. В этот момент он понимает, что жизнь гораздо глубже и многограннее, чем просто достижения и победы. Этот эпизод показывает, как внутренние переживания князя Андрея начинают преобладать над его внешними амбициями.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князь Андрей, столкнувшись с реальностью жизни и смерти, начинает осознавать ценность простых человеческих отношений и внутреннего мира. Его путь становится не просто поиском славы, а поиском себя, своего места в мире.</w:t>
      </w:r>
    </w:p>
    <w:p>
      <w:pPr>
        <w:pStyle w:val="paragraphStyleText"/>
      </w:pPr>
      <w:r>
        <w:rPr>
          <w:rStyle w:val="fontStyleText"/>
        </w:rPr>
        <w:t xml:space="preserve">В заключение, жизненный путь князя Андрея Болконского в романе "Война и мир" — это яркий пример того, как внутренние переживания и внешние обстоятельства формируют личность. Его трансформация от амбициозного молодого человека до глубоко размышляющего о жизни человека показывает, что истинное счастье и смысл жизни заключаются не в славе, а в понимании себя и окружающего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