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Сложные аспекты души, молодости и любви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Руслан Никитин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сложных аспектах души, молодости и любви всегда был актуален и волновал людей на протяжении веков. Эти три понятия переплетаются между собой, создавая уникальную картину человеческого существования. Молодость — это время, когда душа полна надежд и стремлений, а любовь становится одним из самых сильных чувств, способных как вдохновлять, так и разрушать. Я считаю, что именно в молодости человек сталкивается с самыми глубокими и противоречивыми проявлениями своей души, что делает этот период жизни особенно важным для формирования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роману "Молодая гвардия" А. Фадеева, который ярко иллюстрирует сложные аспекты души, молодости и любви. В этом произведении мы видим, как молодые герои, полные идеалов и стремлений, сталкиваются с суровой реальностью войны и предательства. Один из центральных персонажей, Валя, олицетворяет собой ту самую молодость, полную надежд и мечтаний. Она влюблена в своего товарища, и эта любовь становится для нее источником вдохновения, но одновременно и страданий.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Валя, узнав о предательстве своего друга, испытывает глубокую душевную боль. Этот момент показывает, как любовь может быть как светом, так и тьмой в жизни молодого человека. Она осознает, что идеалы, которые она так долго лелеяла, могут быть разрушены в одно мгновение. Этот эпизод подчеркивает, что молодость — это не только радость и счастье, но и горечь утрат, разочарований и сложных выборов.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Вали из "Молодой гвардии" подтверждает мой тезис о том, что молодость, любовь и душа человека связаны между собой сложными узами. В этом возрасте мы учимся не только любить, но и страдать, что в конечном итоге формирует нашу личность и мировосприятие. Заключая, можно сказать, что именно в молодости мы сталкиваемся с самыми глубокими аспектами нашей души, и это делает этот период жизни поистине уникальным.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