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Будьте внимательны к своим мыслям – они начало поступков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Диана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наши мысли влияют на наши поступки, является актуальным и важным в современном мире. Мысли — это не просто мимолетные идеи, которые возникают в нашем сознании. Они формируют наше восприятие мира, влияют на наши решения и, в конечном итоге, определяют наши действия. Важно понимать, что именно от наших мыслей зависит, как мы будем вести себя в различных ситуациях. Я считаю, что внимательное отношение к своим мыслям может значительно изменить качество нашей жизни и наши поступки.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«В поисках смысла» Виктора Франкла. В этом произведении автор делится своим опытом, пережившим ужасные условия в концлагере. Он подчеркивает, что даже в самых тяжелых обстоятельствах человек может сохранить внутреннюю свободу и контроль над своими мыслями. Франкл утверждает, что именно наши мысли и отношение к происходящему определяют, как мы будем реагировать на внешние обстоятельства. Например, он описывает, как некоторые заключенные теряли надежду и, в конечном итоге, умирали, в то время как другие, сохранившие позитивное мышление, находили силы для выживания.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мысли могут влиять на поступки. Люди, которые сохраняли надежду и позитивный настрой, находили в себе силы для борьбы за жизнь, в то время как те, кто поддавался негативным мыслям, часто сдавались. Таким образом, мы видим, что наши мысли могут стать как источником силы, так и причиной слабости. Это подтверждает мой тезис о том, что необходимо быть внимательными к своим мыслям, так как они являются началом наших поступков.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мысли — это мощный инструмент, который может как строить, так и разрушать. Важно осознавать, что именно от нашего внутреннего диалога зависит, как мы будем действовать в жизни. Я считаю, что внимательное отношение к своим мыслям и их осознание — это первый шаг к тому, чтобы стать хозяином своей судьбы и принимать осознанные решения.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