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Обстоятельства, отягчающие наказание: анализ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Обстоятельства, отягчающие наказание, представляют собой факторы, которые могут увеличить степень ответственности преступника за совершенное деяние. Эти обстоятельства могут быть связаны как с самим преступлением, так и с личностью преступника. Важно понимать, что отягчающие обстоятельства не только влияют на размер наказания, но и служат индикатором общественной опасности деяния. Я считаю, что правильное применение отягчающих обстоятельств в уголовном праве является необходимым условием для обеспечения справедливости и защиты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 уголовного судопроизводства. Рассмотрим дело о краже, совершенной группой лиц по предварительному сговору. В этом случае, помимо самого факта кражи, суд может учесть, что преступление было совершено организованной группой, что является отягчающим обстоятельством. Это обстоятельство указывает на более высокий уровень планирования и преднамеренности, что делает преступление более опасным для общества.</w:t>
      </w:r>
    </w:p>
    <w:p>
      <w:pPr>
        <w:pStyle w:val="paragraphStyleText"/>
      </w:pPr>
      <w:r>
        <w:rPr>
          <w:rStyle w:val="fontStyleText"/>
        </w:rPr>
        <w:t xml:space="preserve">В данном случае, суд может назначить более строгое наказание, чем в случае, если бы кража была совершена одним лицом без предварительного сговора. Это подтверждает, что отягчающие обстоятельства служат для оценки степени общественной опасности деяния. Кроме того, если преступление было совершено в отношении уязвимой категории граждан, например, пожилых людей или детей, это также может служить основанием для увеличения наказания.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данный эпизод, можно сделать вывод, что отягчающие обстоятельства играют важную роль в уголовном праве. Они помогают суду не только определить размер наказания, но и учесть все аспекты, связанные с преступлением и его последствиями. В заключение, можно сказать, что правильное применение отягчающих обстоятельств способствует более справедливому и взвешенному подходу к уголовному правосудию, что, в свою очередь, защищает интересы общества и способствует его безопасности.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