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Одиночество и гордыня в рассказе М. Горького «Старуха Изергиль»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Александра Титкова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Одиночество и гордыня — это две важные темы, которые пронизывают рассказ Максима Горького «Старуха Изергиль». Эти понятия тесно связаны между собой и влияют на судьбы героев произведения. Вопрос, который мы можем задать, звучит так: как одиночество и гордыня формируют характер и судьбу человека?</w:t>
      </w:r>
    </w:p>
    <w:p>
      <w:pPr>
        <w:pStyle w:val="paragraphStyleText"/>
      </w:pPr>
      <w:r>
        <w:rPr>
          <w:rStyle w:val="fontStyleText"/>
        </w:rPr>
        <w:t xml:space="preserve">Одиночество — это состояние, когда человек чувствует себя изолированным от окружающего мира, когда ему не хватает общения и поддержки. Гордыня, в свою очередь, это чрезмерная самоуверенность и высокомерие, которые могут привести к конфликтам и изоляции. Я считаю, что одиночество и гордыня в рассказе «Старуха Изергиль» являются не только личными чертами героев, но и отражают их внутреннюю борьбу и стремление к свободе.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«Старуха Изергиль». Главная героиня, Изергиль, рассказывает историю о Ларре, молодом человеке, который, обладая гордыней, отверг помощь богов и выбрал путь одиночества. Он был горд и не хотел подчиняться, что в конечном итоге привело его к трагической судьбе. Ларра, несмотря на свою силу и независимость, оказался одиноким, так как его гордыня оттолкнула от него людей и даже богов.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гордыня может стать причиной одиночества. Ларра, отвергнув помощь, потерял не только поддержку, но и возможность быть частью общества. Он стал жертвой своей гордыни, что в итоге привело к его изоляции и страданиям. Таким образом, пример Ларры подтверждает мой тезис о том, что одиночество и гордыня взаимосвязаны и могут разрушать человека изнутри.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рассказ «Старуха Изергиль» М. Горького глубоко исследует темы одиночества и гордыни. Судьбы героев, таких как Ларра, показывают, как гордыня может привести к одиночеству и страданиям. Я считаю, что это произведение заставляет нас задуматься о том, как важно находить баланс между самоуважением и умением принимать помощь от других, чтобы избежать одиночества.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