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Понимание человека: ключ к гармонии и доверительным отношениям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Наталья Новощинская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люди сталкиваются с множеством конфликтов и недопонимания, важность понимания друг друга становится особенно актуальной. Давайте рассмотрим, что такое понимание человека и как оно может стать основой для гармонии и доверительных отношений.</w:t>
      </w:r>
    </w:p>
    <w:p>
      <w:pPr>
        <w:pStyle w:val="paragraphStyleText"/>
      </w:pPr>
      <w:r>
        <w:rPr>
          <w:rStyle w:val="fontStyleText"/>
        </w:rPr>
        <w:t xml:space="preserve">Понимание человека можно охарактеризовать как способность воспринимать и осознавать чувства, мысли и переживания другого человека. Это не просто знание о том, что кто-то чувствует, но и умение сопереживать, ставить себя на место другого, видеть мир его глазами. Понимание включает в себя активное слушание, эмпатию и открытость к диалогу. Я считаю, что именно это понимание является ключом к созданию гармоничных и доверительных отношений между людьми.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Главный герой, старик Сантьяго, на протяжении всей своей жизни сталкивается с одиночеством и непониманием со стороны окружающих. Однако, несмотря на это, он сохраняет глубокую связь с природой и морем, что позволяет ему понимать себя и свои чувства. В одном из эпизодов, когда Сантьяго борется с гигантской рыбой, он осознает, что эта борьба — не просто физическое испытание, но и возможность понять самого себя и свои внутренние силы.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понимание себя и своих эмоций может привести к гармонии с окружающим миром. Сантьяго, несмотря на все трудности, находит в себе силы продолжать борьбу, и это понимание делает его сильнее. Таким образом, его способность к самопониманию и сопереживанию с рыбой становится символом доверительных отношений, которые он устанавливает не только с природой, но и с самим собой.</w:t>
      </w:r>
    </w:p>
    <w:p>
      <w:pPr>
        <w:pStyle w:val="paragraphStyleText"/>
      </w:pPr>
      <w:r>
        <w:rPr>
          <w:rStyle w:val="fontStyleText"/>
        </w:rPr>
        <w:t xml:space="preserve">В заключение, понимание человека — это не просто навык, а важный аспект, который может изменить наше взаимодействие с окружающими. Гармония и доверие в отношениях возможны только тогда, когда мы готовы понять и принять другого человека. Я считаю, что именно это понимание является основой для построения крепких и доверительных отношений в нашем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