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в агрономии и их значение для сельского хозяйства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sofiya.sm2023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сельское хозяйство играет ключевую роль в обеспечении продовольственной безопасности и устойчивом развитии общества. Вопрос о профессиях в агрономии и их значении для сельского хозяйства становится особенно актуальным в условиях глобальных изменений климата и растущего населения планеты. Каковы же основные профессии в агрономии и какую роль они играют в развитии сельского хозяйства?</w:t>
      </w:r>
    </w:p>
    <w:p>
      <w:pPr>
        <w:pStyle w:val="paragraphStyleText"/>
      </w:pPr>
      <w:r>
        <w:rPr>
          <w:rStyle w:val="fontStyleText"/>
        </w:rPr>
        <w:t xml:space="preserve">Агрономия — это наука, изучающая основы сельского хозяйства, включая технологии возделывания растений, улучшение почв и управление агроэкосистемами. Профессии в этой области охватывают широкий спектр специальностей, таких как агрономы, почвоведы, фитопатологи и агрономы-исследователи. Эти специалисты занимаются не только производством продуктов питания, но и обеспечением устойчивого использования природных ресурсов, что делает их работу крайне важной.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профессии в агрономии имеют решающее значение для развития сельского хозяйства, так как они способствуют повышению урожайности, улучшению качества продукции и сохранению экосистемы.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«Семена» А. П. Чехова, где автор описывает трудности, с которыми сталкиваются крестьяне в процессе возделывания сельскохозяйственных культур. В этом произведении мы видим, как недостаток знаний и опыта приводит к неудачам в агрономии. Главный герой, пытаясь вырастить хороший урожай, сталкивается с проблемами, связанными с болезнями растений и плохими условиями почвы. Чехов показывает, что без квалифицированных агрономов, способных анализировать ситуацию и предлагать решения, крестьяне остаются один на один с природой.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 важность профессионалов в агрономии, которые могут не только помочь в решении текущих проблем, но и внедрять инновационные технологии, способствующие устойчивому развитию сельского хозяйства. Профессии в агрономии обеспечивают необходимую поддержку фермерам, что в конечном итоге приводит к улучшению продовольственной безопасности и повышению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профессии в агрономии играют важную роль в сельском хозяйстве, так как они способствуют эффективному использованию ресурсов и повышению продуктивности. Без квалифицированных специалистов невозможно представить успешное развитие аграрного сектора, что подчеркивает необходимость инвестиций в образование и подготовку кадров в этой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