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речи делового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Лаврентьева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коммуникация играет ключевую роль в бизнесе и повседневной жизни, культура речи делового человека становится особенно актуальной. Вопрос о том, как правильно общаться в деловой среде, требует внимательного рассмотрения. Культура речи включает в себя не только грамматическую правильность, но и умение вести диалог, слушать собеседника и выражать свои мысли четко и ясно. Я считаю, что высокая культура речи является залогом успешного взаимодействия в бизнесе и способствует созданию положительного имиджа как личности, так и компании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«Деловая этика и культура общения» авторов А. И. Кузнецова и Н. В. Соловьевой. В этом произведении рассматриваются основные аспекты делового общения, включая важность правильного выбора слов и интонации. Одним из ярких примеров является ситуация, когда менеджер проводит встречу с клиентами. Он не только должен донести информацию о продукте, но и создать атмосферу доверия и уважения. Важно, чтобы его речь была не только информативной, но и вежливой, что способствует установлению хороших отношений.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успешный менеджер использует разнообразные речевые приемы: он задает открытые вопросы, активно слушает, подстраивается под стиль общения собеседников. Это доказывает, что культура речи не ограничивается лишь формальными аспектами, но включает в себя и эмоциональную составляющую. Умение вести диалог и поддерживать интерес к разговору делает общение более продуктивным и эффективным.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речи делового человека — это не просто набор правил, а важный инструмент, который помогает достигать успеха в бизнесе. Я считаю, что развитие навыков общения и умение адаптироваться к различным ситуациям — это ключевые факторы, способствующие успешной карьере и построению крепких деловых отношений.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