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жизни в контексте "Господин из Сан-Франциско"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aa625625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жизни является одним из самых глубоких и философских, которые волнуют человечество на протяжении веков. Каждый человек в какой-то момент задумывается о том, для чего он живет, что является целью его существования. В произведении Ивана Алексеевича Бунина «Господин из Сан-Франциско» автор поднимает эту тему, показывая, как материальные ценности и стремление к удовольствиям могут отвлечь человека от истинного смысла жизни. Я считаю, что в этом произведении Бунин демонстрирует, что жизнь, наполненная лишь материальными благами, не приносит истинного счастья и удовлетворения.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«Господин из Сан-Франциско». Главный герой, богатый и успешный человек, отправляется в путешествие на яхте, полон надежд и амбиций. Он окружен роскошью, у него есть все, что может пожелать человек: деньги, власть, возможность наслаждаться жизнью. Однако, несмотря на все свои богатства, он оказывается одиноким и несчастным. В одном из эпизодов, когда герой наблюдает за жизнью простых людей, он начинает осознавать, что его богатство не приносит ему радости. Он не может найти истинного счастья в материальных удовольствиях, и это приводит его к глубокому внутреннему кризису.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главный герой, несмотря на все свои достижения, не может найти смысл жизни в том, что его окружает. Он становится жертвой своих собственных амбиций и стремлений, что в конечном итоге приводит его к трагическому финалу. Таким образом, Бунин подчеркивает, что истинный смысл жизни не заключается в накоплении материальных благ, а в поиске духовных ценностей, любви и человеческих отношений.</w:t>
      </w:r>
    </w:p>
    <w:p>
      <w:pPr>
        <w:pStyle w:val="paragraphStyleText"/>
      </w:pPr>
      <w:r>
        <w:rPr>
          <w:rStyle w:val="fontStyleText"/>
        </w:rPr>
        <w:t xml:space="preserve">В заключение, произведение «Господин из Сан-Франциско» является ярким примером того, как материальные ценности могут затмить истинные цели жизни. Я считаю, что Бунин призывает нас задуматься о том, что действительно важно в жизни, и напоминает, что счастье не всегда связано с богатством и успехом.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