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А. 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Надя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А. Н. Островского «Гроза» вызывает интерес и требует глубокого анализа. Что же символизирует гроза в контексте произведения? Гроза — это не только природное явление, но и метафора, отражающая внутренние конфликты героев, их страдания и стремления к свободе. Я считаю, что название пьесы «Гроза» символизирует не только разрушительные силы природы, но и бурю эмоций, которая охватывает людей, стремящихся к переменам в своей жизни.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«Гроза», чтобы лучше понять, как название соотносится с содержанием. В центре сюжета находится Катерина, молодая женщина, которая живет в патриархальном обществе, где ее свобода и счастье подавляются. Она мечтает о любви и счастье, но сталкивается с жестокими реалиями жизни. В одном из ключевых эпизодов пьесы, когда Катерина решает бросить вызов общественным нормам и выйти замуж за любимого человека, в небе разразилась гроза. Это событие символизирует не только ее внутреннюю борьбу, но и предстоящие испытания, которые она должна будет преодолеть.</w:t>
      </w:r>
    </w:p>
    <w:p>
      <w:pPr>
        <w:pStyle w:val="paragraphStyleText"/>
      </w:pPr>
      <w:r>
        <w:rPr>
          <w:rStyle w:val="fontStyleText"/>
        </w:rPr>
        <w:t xml:space="preserve">Гроза в этом контексте становится символом освобождения и борьбы за свои права. Она олицетворяет те страсти и эмоции, которые бушуют в душе Катерины, когда она осознает, что ее жизнь не может быть такой, как она есть. Этот эпизод показывает, как гроза отражает внутренние переживания героини и ее стремление к свободе. Таким образом, название пьесы «Гроза» подчеркивает не только физическое явление, но и эмоциональную бурю, которая охватывает героев, заставляя их действовать и принимать решения.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название пьесы А. Н. Островского «Гроза» имеет многослойный смысл. Оно символизирует как природные катаклизмы, так и внутренние конфликты героев, стремящихся к свободе и счастью. Гроза становится метафорой борьбы за право на личное счастье и самовыражение, что делает произведение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