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Изучение информационных технологий в строительстве: Взгляд в будущее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Сирмайс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информационные технологии (ИТ) становятся неотъемлемой частью всех сфер жизни, включая строительство. Вопрос о том, как именно ИТ влияют на эту отрасль и как они могут изменить её в будущем, становится всё более актуальным. Давайте рассмотрим, что такое информационные технологии в строительстве и как они могут повлиять на его развитие.</w:t>
      </w:r>
    </w:p>
    <w:p>
      <w:pPr>
        <w:pStyle w:val="paragraphStyleText"/>
      </w:pPr>
      <w:r>
        <w:rPr>
          <w:rStyle w:val="fontStyleText"/>
        </w:rPr>
        <w:t xml:space="preserve">Информационные технологии в строительстве представляют собой использование компьютерных систем, программного обеспечения и различных цифровых инструментов для проектирования, планирования, управления и эксплуатации строительных объектов. Ключевыми характеристиками ИТ в этой области являются автоматизация процессов, повышение точности и эффективности, а также возможность анализа больших объемов данных. Я считаю, что внедрение информационных технологий в строительство не только оптимизирует рабочие процессы, но и открывает новые горизонты для инноваций и устойчивого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«Строительство будущего» автора А. И. Смирнова, где описывается использование технологий Building Information Modeling (BIM). В этом произведении автор рассказывает о том, как BIM позволяет создавать трехмерные модели зданий, которые содержат всю необходимую информацию о проекте. Это не только упрощает процесс проектирования, но и позволяет всем участникам проекта — архитекторам, инженерам, строителям — работать в едином информационном пространстве.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BIM-технологий значительно снижает количество ошибок на этапе строительства, что, в свою очередь, экономит время и средства. Это подтверждает мой тезис о том, что достижения информационных технологий могут привести к более эффективному и безопасному строительству. Кроме того, такие технологии способствуют более устойчивому использованию ресурсов, что является важным аспектом в условиях глобальных экологических вызовов.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информационные технологии в строительстве открывают новые возможности для развития отрасли. Они не только повышают эффективность и безопасность процессов, но и способствуют устойчивому развитию. Я считаю, что будущее строительства неразрывно связано с дальнейшим внедрением и развитием информационных технологий, что позволит создать более качественные и безопасные объекты для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