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и развитие оптико-механического производства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Станислав Витальевич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развитии оптико-механического производства в России является актуальным и многогранным. Это направление науки и техники охватывает не только производство оптических приборов, но и механических устройств, которые играют важную роль в различных отраслях, от медицины до обороны. Оптико-механическое производство включает в себя создание таких изделий, как микроскопы, телескопы, оптические системы и многие другие устройства, которые значительно изменили наше восприятие мира и расширили горизонты научных исследований.</w:t>
      </w:r>
    </w:p>
    <w:p>
      <w:pPr>
        <w:pStyle w:val="paragraphStyleText"/>
      </w:pPr>
      <w:r>
        <w:rPr>
          <w:rStyle w:val="fontStyleText"/>
        </w:rPr>
        <w:t xml:space="preserve">Оптико-механическое производство можно охарактеризовать как область, где сочетаются физика, механика и инженерия. Это производство требует высокой точности и качества, так как даже малейшие погрешности могут привести к значительным ошибкам в работе приборов. Я считаю, что развитие оптико-механического производства в России имеет важное значение для научного прогресса и технологического развития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оптико-механического производства в России. В начале XX века в стране начали активно развиваться научные исследования в области оптики. Одним из первых значительных шагов стало открытие в 1918 году Московского оптико-механического завода, который стал основным производителем оптических приборов в стране. В это время началось массовое производство таких изделий, как бинокли и микроскопы, которые использовались как в научных, так и в военных целях.</w:t>
      </w:r>
    </w:p>
    <w:p>
      <w:pPr>
        <w:pStyle w:val="paragraphStyleText"/>
      </w:pPr>
      <w:r>
        <w:rPr>
          <w:rStyle w:val="fontStyleText"/>
        </w:rPr>
        <w:t xml:space="preserve">Важным этапом в развитии оптико-механического производства стало создание в 1940-х годах новых технологий и материалов, что позволило значительно улучшить качество производимых приборов. Например, в это время были разработаны новые методы обработки стекла и оптических элементов, что сделало возможным создание более сложных и точных оптических систем. Это, в свою очередь, способствовало развитию астрономии и других наук, требующих высокоточных измерений.</w:t>
      </w:r>
    </w:p>
    <w:p>
      <w:pPr>
        <w:pStyle w:val="paragraphStyleText"/>
      </w:pPr>
      <w:r>
        <w:rPr>
          <w:rStyle w:val="fontStyleText"/>
        </w:rPr>
        <w:t xml:space="preserve">Таким образом, развитие оптико-механического производства в России не только способствовало научным достижениям, но и укрепило обороноспособность страны. Примеры успешных разработок, таких как оптические системы для военной техники, подтверждают важность этого направления. В заключение, можно сказать, что оптико-механическое производство в России прошло долгий путь развития и продолжает оставаться важной частью научно-технического прогресса, что подчеркивает его значимость для будущего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