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Нравственные и гражданские уроки "Слова о полку Игореве"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нравственных и гражданских уроках, которые можно извлечь из произведения «Слово о полку Игореве», является актуальным и многогранным. Это произведение, написанное в XII веке, не только отражает исторические события, но и поднимает важные вопросы о морали, чести и патриотизме. Важно понять, что «Слово о полку Игореве» — это не просто летописный рассказ о походе князя Игоря, но и глубокая философская работа, в которой заложены уроки, актуальные и в наше время.</w:t>
      </w:r>
    </w:p>
    <w:p>
      <w:pPr>
        <w:pStyle w:val="paragraphStyleText"/>
      </w:pPr>
      <w:r>
        <w:rPr>
          <w:rStyle w:val="fontStyleText"/>
        </w:rPr>
        <w:t xml:space="preserve">Я считаю, что «Слово о полку Игореве» учит нас важности единства и сплоченности в трудные времена, а также подчеркивает значимость личной чести и долга перед Родиной. Основная часть произведения посвящена не только военным подвигам, но и внутренним переживаниям героев, их моральным выборам и последствиям этих выборов.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произведения, где ярко проявляются нравственные уроки. Например, в момент, когда Игорь, несмотря на неблагоприятные обстоятельства, решает продолжить поход, он демонстрирует не только свою храбрость, но и ответственность перед своим народом. Его решение не является лишь проявлением личной амбиции, а скорее выражает глубокое понимание долга перед своей землей и людьми. Это подчеркивает важность гражданской ответственности, которая актуальна и в современном обществе.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личные интересы должны уступать место общественным, особенно в критические моменты. Игорь, как лидер, осознает, что его действия влияют на судьбы многих, и это осознание делает его выбор еще более значимым. Таким образом, «Слово о полку Игореве» учит нас, что настоящая сила лидера заключается не только в военной мощи, но и в способности принимать трудные решения ради блага своего народа.</w:t>
      </w:r>
    </w:p>
    <w:p>
      <w:pPr>
        <w:pStyle w:val="paragraphStyleText"/>
      </w:pPr>
      <w:r>
        <w:rPr>
          <w:rStyle w:val="fontStyleText"/>
        </w:rPr>
        <w:t xml:space="preserve">В заключение, «Слово о полку Игореве» является не только историческим памятником, но и источником нравственных и гражданских уроков. Оно напоминает нам о важности единства, чести и ответственности перед Родиной. Эти уроки остаются актуальными и в наше время, когда перед обществом стоят новые вызовы и испытания.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