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и символика пьесы А.Н. Островского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дима илюшкин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чем заключается смысл названия пьесы А.Н. Островского «Гроза» и какую символику оно несет? Чтобы ответить на этот вопрос, необходимо разобраться, что означает само слово «гроза» и как оно связано с содержанием произведения. Гроза — это природное явление, сопровождающееся громом, молнией, сильным ветром и дождем. В литературе гроза часто выступает символом перемен, катастрофы, очищения или наказания. Я считаю, что название пьесы «Гроза» выбрано автором не случайно: оно отражает не только внешние события, но и внутренний конфликт героев, а также символизирует надвигающиеся перемены в жизни общества и отдельных людей.</w:t>
      </w:r>
    </w:p>
    <w:p>
      <w:pPr>
        <w:pStyle w:val="paragraphStyleText"/>
      </w:pPr>
      <w:r>
        <w:rPr>
          <w:rStyle w:val="fontStyleText"/>
        </w:rPr>
        <w:t xml:space="preserve">Обратимся к пьесе А.Н. Островского «Гроза». В произведении гроза появляется не только как природное явление, но и как важный символ. Например, в одной из ключевых сцен Катерина, главная героиня, испытывает страх перед надвигающейся грозой. Она воспринимает грозу как проявление Божьей кары за свои поступки, как неотвратимое наказание за нарушение моральных устоев. В этот момент Катерина признается в своих чувствах и совершает решительный поступок — рассказывает о своей измене мужу. Таким образом, гроза становится катализатором событий, которые приводят к трагическому финалу.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гроза в пьесе — это не только фон, но и символ внутренней бури, переживаемой Катериной. Она олицетворяет страх, вину, раскаяние, а также желание освободиться от гнета и лицемерия окружающего мира. Кроме того, гроза символизирует надвигающиеся перемены в обществе, разрыв между старым и новым укладом жизни, противостояние свободы и тирании.</w:t>
      </w:r>
    </w:p>
    <w:p>
      <w:pPr>
        <w:pStyle w:val="paragraphStyleText"/>
      </w:pPr>
      <w:r>
        <w:rPr>
          <w:rStyle w:val="fontStyleText"/>
        </w:rPr>
        <w:t xml:space="preserve">В заключение хочу отметить, что название пьесы «Гроза» глубоко символично. Оно отражает не только внешние события, но и внутренний мир героев, их страдания и стремление к свободе. Гроза — это символ очищения, разрушения старого и рождения нового. Таким образом, смысл названия пьесы Островского заключается в том, чтобы подчеркнуть драматизм происходящего и показать неизбежность перемен в жизни человека и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