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Особенности композиции и их влияние на раскрытие идеи произведения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Шиш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композиция произведения влияет на раскрытие его идеи, является актуальным в литературоведении. Композиция — это структура, организация и расположение элементов произведения, которые помогают автору донести свои мысли и идеи до читателя. Она включает в себя такие аспекты, как сюжет, время, пространство и характеры героев. Я считаю, что особенности композиции играют ключевую роль в раскрытии идеи произведения, так как именно через них автор создает необходимую атмосферу и подчеркивает важные моменты.</w:t>
      </w:r>
    </w:p>
    <w:p>
      <w:pPr>
        <w:pStyle w:val="paragraphStyleText"/>
      </w:pPr>
      <w:r>
        <w:rPr>
          <w:rStyle w:val="fontStyleText"/>
        </w:rPr>
        <w:t xml:space="preserve">Обратимся к роману «Война и мир» Льва Николаевича Толстого. Это произведение является ярким примером того, как композиционные особенности могут влиять на восприятие идеи. Роман состоит из нескольких частей, каждая из которых имеет свою структуру и тематику. Например, в первой части мы видим мирный Петербург, где развиваются судьбы главных героев, таких как Пьер Безухов, Андрей Болконский и Наташа Ростова. Вторая часть, посвященная войне, резко контрастирует с первой, что подчеркивает изменения в жизни героев и в обществе в целом.</w:t>
      </w:r>
    </w:p>
    <w:p>
      <w:pPr>
        <w:pStyle w:val="paragraphStyleText"/>
      </w:pPr>
      <w:r>
        <w:rPr>
          <w:rStyle w:val="fontStyleText"/>
        </w:rPr>
        <w:t xml:space="preserve">Одним из ключевых эпизодов является сцена Бородинского сражения, где Толстой использует множество персонажей и точек зрения, чтобы показать хаос и непредсказуемость войны. Этот эпизод не только демонстрирует физическую борьбу, но и внутренние конфликты героев, их страхи и надежды. Таким образом, композиция, состоящая из чередования мирных и военных сцен, помогает глубже понять идею о том, как война влияет на человеческие судьбы и общество в целом.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особенности композиции произведения, такие как чередование различных сюжетных линий и использование множества персонажей, значительно влияют на раскрытие его идеи. В «Войне и мире» Толстой мастерски использует эти элементы, чтобы показать сложность человеческой жизни и многогранность войны, что делает его произведение вечным и актуальным.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