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Битва при Танненберге: ключевое сражение Первой мировой войны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bosswoman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 истории Первой мировой войны множество сражений, каждое из которых оставило свой след в судьбах народов и государств. Одним из ключевых событий, оказавших значительное влияние на ход войны, стала Битва при Танненберге. В чем же заключалась важность этого сражения? Битва при Танненберге, произошедшая в августе 1914 года, стала символом не только военной стратегии, но и национальной гордости для Германии. Я считаю, что это сражение продемонстрировало не только военное мастерство, но и стратегическую ошибку России, что в конечном итоге повлияло на дальнейший ход войны.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описанию событий, предшествующих Битве при Танненберге. В начале войны русская армия, стремясь захватить Восточную Пруссию, начала наступление на немецкие позиции. Однако, несмотря на численное превосходство, русские войска столкнулись с хорошо подготовленной и организованной немецкой армией. Важным моментом стало то, что командование русской армии недооценивало противника и не смогло правильно оценить обстановку на фронте.</w:t>
      </w:r>
    </w:p>
    <w:p>
      <w:pPr>
        <w:pStyle w:val="paragraphStyleText"/>
      </w:pPr>
      <w:r>
        <w:rPr>
          <w:rStyle w:val="fontStyleText"/>
        </w:rPr>
        <w:t xml:space="preserve">Ключевым эпизодом Битвы при Танненберге стало окружение и уничтожение 2-й армии России. Немецкие генералы, используя маневренную тактику, смогли разделить русские войска и нанести им сокрушительный удар. Это сражение стало не только военной победой, но и психологическим ударом для России, которая потеряла огромное количество солдат и техники. Микровывод: данный эпизод показывает, как стратегические ошибки и недооценка противника могут привести к катастрофическим последствиям. Битва при Танненберге стала уроком для России, который, к сожалению, не был усвоен в дальнейшем.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Битва при Танненберге не только определила судьбу Восточного фронта Первой мировой войны, но и стала важным уроком для всех участников конфликта. Я считаю, что это сражение иллюстрирует, как важны правильные стратегические решения и оценка противника в условиях войны. В конечном итоге, Танненберг стал символом как победы, так и поражения, оставив глубокий след в истории.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