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Эволюция автомобильных симуляторов: от аркадных гонок к профессиональным тренажерам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Дурнов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автомобильные симуляторы стали неотъемлемой частью как игровой индустрии, так и профессиональной подготовки водителей. Вопрос, который мы можем задать, звучит так: как произошла эволюция автомобильных симуляторов от простых аркадных гонок до сложных профессиональных тренажеров? Чтобы ответить на этот вопрос, необходимо рассмотреть, что такое автомобильные симуляторы и какие ключевые характеристики их отличают.</w:t>
      </w:r>
    </w:p>
    <w:p>
      <w:pPr>
        <w:pStyle w:val="paragraphStyleText"/>
      </w:pPr>
      <w:r>
        <w:rPr>
          <w:rStyle w:val="fontStyleText"/>
        </w:rPr>
        <w:t xml:space="preserve">Автомобильные симуляторы — это программные или аппаратные системы, которые воспроизводят процесс вождения автомобиля. Они могут варьироваться от простых аркадных игр, где акцент делается на развлечение и скорость, до высокотехнологичных тренажеров, которые используют реалистичную физику, графику и даже специальные устройства для управления. Я считаю, что достижения в области технологий и стремление к реалистичности привели к тому, что автомобильные симуляторы стали важным инструментом как для развлечения, так и для обучения.</w:t>
      </w:r>
    </w:p>
    <w:p>
      <w:pPr>
        <w:pStyle w:val="paragraphStyleText"/>
      </w:pPr>
      <w:r>
        <w:rPr>
          <w:rStyle w:val="fontStyleText"/>
        </w:rPr>
        <w:t xml:space="preserve">Обратимся к игре "Gran Turismo", которая стала знаковой в мире аркадных гонок. В этой игре игроки могли управлять различными автомобилями, участвовать в гонках и настраивать свои машины. Однако, несмотря на свою популярность, "Gran Turismo" оставалась в основном развлекательным продуктом, не имея серьезной образовательной ценности. Тем не менее, она заложила основы для дальнейшего развития симуляторов, показав, что игроки хотят не только гонять, но и учиться управлять автомобилем.</w:t>
      </w:r>
    </w:p>
    <w:p>
      <w:pPr>
        <w:pStyle w:val="paragraphStyleText"/>
      </w:pPr>
      <w:r>
        <w:rPr>
          <w:rStyle w:val="fontStyleText"/>
        </w:rPr>
        <w:t xml:space="preserve">С течением времени появились более сложные симуляторы, такие как "iRacing" и "Assetto Corsa", которые предлагают игрокам реалистичную физику вождения и возможность участвовать в онлайн-гонках с другими пользователями. Эти симуляторы используют данные реальных автомобилей и трасс, что позволяет игрокам получить опыт, близкий к настоящему вождению. Например, в "iRacing" игроки могут участвовать в соревнованиях, которые имитируют реальные гоночные события, что требует от них не только навыков вождения, но и стратегического мышления.</w:t>
      </w:r>
    </w:p>
    <w:p>
      <w:pPr>
        <w:pStyle w:val="paragraphStyleText"/>
      </w:pPr>
      <w:r>
        <w:rPr>
          <w:rStyle w:val="fontStyleText"/>
        </w:rPr>
        <w:t xml:space="preserve">Таким образом, эволюция автомобильных симуляторов от аркадных гонок к профессиональным тренажерам демонстрирует, как технологии и потребности пользователей изменились. Если раньше акцент делался на развлечение, то теперь симуляторы становятся важным инструментом для обучения и подготовки водителей. В заключение, можно сказать, что автомобильные симуляторы продолжают развиваться, и их роль в обществе будет только возрастать, так как они становятся все более реалистичными и полезными.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