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Трагизм образа Базарова в романе И. С. Тургенева «Отцы и дети»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suschkomitya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трагизме образа Базарова в романе И. С. Тургенева «Отцы и дети» является актуальным и многогранным. Базаров — это не просто персонаж, а символ целого поколения, которое стремится к переменам и отрицает старые идеалы. Важно понять, что трагизм его образа заключается в конфликте между его революционными взглядами и реальностью, в которой он живет.</w:t>
      </w:r>
    </w:p>
    <w:p>
      <w:pPr>
        <w:pStyle w:val="paragraphStyleText"/>
      </w:pPr>
      <w:r>
        <w:rPr>
          <w:rStyle w:val="fontStyleText"/>
        </w:rPr>
        <w:t xml:space="preserve">Базаров — нигилист, который отвергает все традиционные ценности, включая любовь, искусство и семью. Он считает, что единственным путем к прогрессу является научный подход и рациональное мышление. Однако, несмотря на свою уверенность, он оказывается одиноким и непонятым. Я считаю, что трагизм Базарова заключается в том, что он не может найти свое место в мире, который не готов принять его идеи.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романа, которые подчеркивают трагизм Базарова. Например, сцена, когда он влюбляется в Анну Одинцову. Это чувство становится для него настоящим испытанием, так как он не может позволить себе любить, согласно своим убеждениям. Он пытается подавить свои эмоции, но в итоге это приводит к его внутреннему конфликту. Базаров, будучи сторонником разума, сталкивается с тем, что любовь — это нечто большее, чем просто эмоции, это сила, способная изменить человека.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показывает, что даже самый рациональный человек не может избежать человеческих чувств. Базаров, отвергая любовь, теряет возможность быть счастливым, и это делает его образ трагичным. Он становится жертвой своих собственных идеалов, которые не позволяют ему быть полноценным человеком.</w:t>
      </w:r>
    </w:p>
    <w:p>
      <w:pPr>
        <w:pStyle w:val="paragraphStyleText"/>
      </w:pPr>
      <w:r>
        <w:rPr>
          <w:rStyle w:val="fontStyleText"/>
        </w:rPr>
        <w:t xml:space="preserve">В заключение, образ Базарова в романе И. С. Тургенева «Отцы и дети» является ярким примером трагического героя, который, стремясь к идеалам, оказывается в ловушке своих убеждений. Его трагизм заключается в том, что он не может найти гармонию между своими идеалами и реальной жизнью, что в конечном итоге приводит к его одиночеству и гибели. Таким образом, Базаров становится символом поколения, которое, несмотря на свои стремления, не может изменить мир вокруг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