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Князь и Гусляр в поэме 'Курган'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Тимофей Конопляник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поэме "Курган" А. С. Пушкина мы сталкиваемся с интересным противостоянием двух персонажей — князя и гусляра. Давайте рассмотрим, что символизируют эти образы и как они взаимодействуют друг с другом. Князь в данном произведении олицетворяет власть, богатство и социальный статус, в то время как гусляр представляет собой народное творчество, простоту и искренность. Это противостояние между двумя мирами — миром власти и миром искусства — является центральной темой поэмы.</w:t>
      </w:r>
    </w:p>
    <w:p>
      <w:pPr>
        <w:pStyle w:val="paragraphStyleText"/>
      </w:pPr>
      <w:r>
        <w:rPr>
          <w:rStyle w:val="fontStyleText"/>
        </w:rPr>
        <w:t xml:space="preserve">Я считаю, что в поэме "Курган" Пушкин показывает, как искусство может противостоять власти и как оно сохраняет память о прошлом, даже когда власть пытается ее подавить. Обратимся к ключевому эпизоду, когда гусляр начинает петь о подвигах своих предков, о славе и чести, в то время как князь, обладая всей властью, не может понять истинной ценности этих слов. Гусляр, играя на своих гуслях, вызывает в памяти слушателей образы героизма и самопожертвования, которые были забыты в суете повседневной жизни.</w:t>
      </w:r>
    </w:p>
    <w:p>
      <w:pPr>
        <w:pStyle w:val="paragraphStyleText"/>
      </w:pPr>
      <w:r>
        <w:rPr>
          <w:rStyle w:val="fontStyleText"/>
        </w:rPr>
        <w:t xml:space="preserve">В этом эпизоде мы видим, как гусляр, несмотря на свою низкую социальную позицию, обладает силой, способной пробудить в людях чувства гордости и патриотизма. Его песня становится символом народной памяти, которая не может быть уничтожена даже самой жестокой властью. Князь же, напротив, представляет собой образ человека, который, обладая всем, не понимает истинной ценности жизни и искусства. Он не может оценить ту силу, которую несет в себе гусляр, и это подчеркивает его духовную нищету.</w:t>
      </w:r>
    </w:p>
    <w:p>
      <w:pPr>
        <w:pStyle w:val="paragraphStyleText"/>
      </w:pPr>
      <w:r>
        <w:rPr>
          <w:rStyle w:val="fontStyleText"/>
        </w:rPr>
        <w:t xml:space="preserve">Таким образом, в поэме "Курган" Пушкин показывает, что искусство и народная культура могут противостоять власти и сохранять память о прошлом. Гусляр, как носитель этой культуры, становится символом надежды и силы, в то время как князь олицетворяет забвение и бездушие. В заключение, можно сказать, что поэма "Курган" является ярким примером того, как искусство может влиять на общество и сохранять его историю, даже когда власть пытается ее подавить.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