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Земельные ресурсы Канады: разнообразие и ценность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Arse12345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Канада — это страна, обладающая огромными земельными ресурсами, которые играют ключевую роль в экономике и экосистеме страны. Вопрос о разнообразии и ценности земельных ресурсов Канады становится особенно актуальным в свете глобальных изменений климата и растущих потребностей населения. Давайте рассмотрим, что такое земельные ресурсы и почему они так важны для Канады.</w:t>
      </w:r>
    </w:p>
    <w:p>
      <w:pPr>
        <w:pStyle w:val="paragraphStyleText"/>
      </w:pPr>
      <w:r>
        <w:rPr>
          <w:rStyle w:val="fontStyleText"/>
        </w:rPr>
        <w:t xml:space="preserve">Земельные ресурсы можно определить как все природные ресурсы, которые находятся на поверхности земли или под ней, включая почвы, леса, водные ресурсы и минеральные запасы. Эти ресурсы являются основой для сельского хозяйства, лесного хозяйства, рыболовства и горнодобывающей промышленности, что делает их неотъемлемой частью экономики страны. Я считаю, что разнообразие и ценность земельных ресурсов Канады не только способствуют экономическому развитию, но и требуют ответственного подхода к их использованию и охране.</w:t>
      </w:r>
    </w:p>
    <w:p>
      <w:pPr>
        <w:pStyle w:val="paragraphStyleText"/>
      </w:pPr>
      <w:r>
        <w:rPr>
          <w:rStyle w:val="fontStyleText"/>
        </w:rPr>
        <w:t xml:space="preserve">Обратимся к книге «Земельные ресурсы Канады», где подробно рассматриваются различные аспекты использования и охраны земельных ресурсов. В одном из разделов автор описывает, как разнообразие природных условий в Канаде создает уникальные возможности для сельского хозяйства. Например, в провинции Альберта развиты пастбищные угодья, а в Онтарио — плодородные земли для выращивания зерновых культур. Это разнообразие позволяет Канаде быть одним из ведущих производителей сельскохозяйственной продукции в мире.</w:t>
      </w:r>
    </w:p>
    <w:p>
      <w:pPr>
        <w:pStyle w:val="paragraphStyleText"/>
      </w:pPr>
      <w:r>
        <w:rPr>
          <w:rStyle w:val="fontStyleText"/>
        </w:rPr>
        <w:t xml:space="preserve">Однако, несмотря на богатство земельных ресурсов, необходимо помнить о рисках, связанных с их эксплуатацией. В книге также упоминается о проблемах, связанных с изменением климата, которые могут негативно сказаться на урожайности и качестве почвы. Например, увеличение температуры и изменение режима осадков могут привести к засухам или наводнениям, что, в свою очередь, повлияет на сельское хозяйство и продовольственную безопасность страны.</w:t>
      </w:r>
    </w:p>
    <w:p>
      <w:pPr>
        <w:pStyle w:val="paragraphStyleText"/>
      </w:pPr>
      <w:r>
        <w:rPr>
          <w:rStyle w:val="fontStyleText"/>
        </w:rPr>
        <w:t xml:space="preserve">Таким образом, разнообразие земельных ресурсов Канады является важным фактором, способствующим экономическому развитию, но требует ответственного подхода к их использованию. В заключение, я хочу подчеркнуть, что ценность земельных ресурсов Канады заключается не только в их экономическом потенциале, но и в необходимости их охраны для будущих поколений. Ответственное управление этими ресурсами — это залог устойчивого развития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