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Историческое значение кереитов, жалаиров и Кыпчакского ханства в формировании казахского народа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алина салимжан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Историческое значение кереитов, жалаиров и Кыпчакского ханства в формировании казахского народа является важной темой для понимания этногенеза казахов. Кто же такие кереиты, жалаиры и что представляло собой Кыпчакское ханство? Кереиты и жалаиры — это древние тюркские племена, сыгравшие значительную роль в истории Центральной Азии. Кыпчакское ханство — крупное государственное образование, существовавшее в XIII—XV веках на территории современных Казахстана и соседних стран. Эти понятия тесно связаны с процессом формирования казахского этноса, который вобрал в себя культурные и политические традиции этих народов. Я считаю, что именно благодаря влиянию кереитов, жалаиров и Кыпчакского ханства сложилась уникальная казахская идентичность, которая отражает богатство и многообразие исторического наследия региона. Обратимся к историческим источникам и литературе, чтобы проанализировать роль этих народов в формировании казахского народа. Кереиты, как одно из древних тюркских племен, были известны своей военной мощью и культурным влиянием. Они участвовали в политических процессах, которые предшествовали образованию казахского ханства. Жалаиры, в свою очередь, были важной частью Золотой Орды и внесли вклад в развитие казахской государственности и культуры. Кыпчакское ханство, объединявшее множество племен, стало основой для формирования казахской нации, объединив различные этнические группы под единым политическим и культурным знаменем. Эти примеры показывают, что казахский народ сформировался как результат сложного взаимодействия различных тюркских племен и государств. Влияние кереитов, жалаиров и Кыпчакского ханства проявляется в языке, традициях, социальных структурах и политических институтах казахов. Таким образом, историческое значение этих народов трудно переоценить, поскольку они заложили фундамент для дальнейшего развития казахской нации. В заключение можно сказать, что кереиты, жалаиры и Кыпчакское ханство сыграли ключевую роль в формировании казахского народа. Их историческое наследие продолжает влиять на современную культуру и национальное самосознание казахов, подтверждая важность изучения и сохранения этой части истории.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