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Наставничество в фильме «Пацаны» режиссера Динары Асановой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горбачева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Наставничество — важный социальный институт, который помогает молодым людям найти свой путь в жизни, получить ценные знания и опыт от более опытных наставников. Вопрос наставничества особенно актуален в современном обществе, где молодежь часто сталкивается с трудностями выбора и поиска своего места. Наставничество можно определить как процесс передачи знаний, умений и жизненных ценностей от старшего поколения к младшему, что способствует личностному росту и развитию. Я считаю, что наставничество играет ключевую роль в формировании характера и жизненных ориентиров молодежи, помогая им преодолевать трудности и становиться ответственными членами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фильму «Пацаны» режиссера Динары Асановой, где тема наставничества раскрывается через взаимоотношения главных героев. В фильме показана история подростков, которые сталкиваются с проблемами взросления, поиском себя и своего места в жизни. Особое внимание уделяется роли старших товарищей, которые выступают в роли наставников, направляя и поддерживая молодых героев. Например, один из персонажей, более опытный и мудрый, помогает главному герою справиться с внутренними конфликтами и принять важные решения. Этот эпизод демонстрирует, как наставничество способствует развитию личности, формированию моральных ценностей и ответственности.</w:t>
      </w:r>
    </w:p>
    <w:p>
      <w:pPr>
        <w:pStyle w:val="paragraphStyleText"/>
      </w:pPr>
      <w:r>
        <w:rPr>
          <w:rStyle w:val="fontStyleText"/>
        </w:rPr>
        <w:t xml:space="preserve">Таким образом, фильм «Пацаны» ярко иллюстрирует значимость наставничества в жизни молодежи. Через показ реальных жизненных ситуаций и взаимоотношений героев режиссер подчеркивает, что поддержка и руководство старших могут стать решающим фактором в становлении молодого человека. Наставничество помогает не только передать знания, но и воспитать в молодежи чувство ответственности, уверенности и стремления к лучшему. Поэтому я считаю, что наставничество — это необходимый элемент воспитания, который способствует гармоничному развитию личности и успешной социализации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