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Смысл названия пьесы А. Н. Островского «Гроза»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Иван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Тема смысла названия пьесы А. Н. Островского «Гроза» вызывает интерес к глубокому пониманию символики, заложенной в этом слове. Что же означает «гроза» в контексте произведения? Название пьесы не случайно, оно несет в себе важный смысл, который раскрывается через сюжет и характеры героев. Гроза — это природное явление, которое символизирует бурю, напряжение и перемены. В переносном смысле гроза может означать внутренние конфликты, социальные потрясения и эмоциональные переживания. Я считаю, что название «Гроза» отражает не только природное явление, но и внутреннюю борьбу героев, а также социальное напряжение в обществе, описанном в пьесе.</w:t>
      </w:r>
    </w:p>
    <w:p>
      <w:pPr>
        <w:pStyle w:val="paragraphStyleText"/>
      </w:pPr>
      <w:r>
        <w:rPr>
          <w:rStyle w:val="fontStyleText"/>
        </w:rPr>
        <w:t xml:space="preserve">Обратимся к пьесе А. Н. Островского «Гроза». Главная героиня Катерина — женщина, которая живет в строгом и консервативном обществе, где царит жестокость и лицемерие. В одном из ключевых эпизодов Катерина признается в своей любви к Борису, что становится причиной ее внутреннего конфликта и страданий. Ее душа, подобно грозе, бурлит и не находит покоя. В сцене, когда Катерина выходит на улицу во время настоящей грозы, природа словно отражает ее внутреннее состояние — напряжение, страх и надежду на освобождение. Этот эпизод показывает, как природное явление становится символом душевных переживаний героини и социальной борьбы.</w:t>
      </w:r>
    </w:p>
    <w:p>
      <w:pPr>
        <w:pStyle w:val="paragraphStyleText"/>
      </w:pPr>
      <w:r>
        <w:rPr>
          <w:rStyle w:val="fontStyleText"/>
        </w:rPr>
        <w:t xml:space="preserve">Таким образом, гроза в пьесе символизирует не только природное явление, но и внутренние и внешние конфликты, которые переживают герои. Название подчеркивает драматизм и напряженность происходящего, а также надежду на перемены. Пьеса Островского заставляет задуматься о том, как общественные устои влияют на судьбы людей и как внутренние бури могут привести к трагедии. В заключение можно сказать, что смысл названия «Гроза» глубоко связан с темой произведения и помогает лучше понять его основную идею.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