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Влияние перемен в жизни на успех в сетевом бизнесе: роль стрижки волос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Татьяна Морозова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 успех в бизнесе зависит от множества факторов, среди которых важное место занимают перемены в жизни человека. Вопрос, который мы рассмотрим, звучит так: как перемены, в частности такие, как смена имиджа через стрижку волос, влияют на успех в сетевом бизнесе? Перемены — это изменения, которые происходят в жизни человека, способствующие его развитию и адаптации к новым условиям. Они могут быть внешними, как смена внешнего вида, и внутренними, связанными с изменением мышления и поведения. Я считаю, что перемены, включая такие, казалось бы, незначительные, как стрижка волос, играют важную роль в достижении успеха в сетевом бизнесе, поскольку они помогают человеку чувствовать себя увереннее и восприниматься окружающими по-новому. Обратимся к роману М.А. Булгакова "Мастер и Маргарита", где перемены в жизни героев оказывают значительное влияние на их судьбу. Например, Воланд и его свита появляются в Москве, меняя привычный ход событий и заставляя героев переосмыслить свои взгляды. Особенно интересен образ Мастера, который, пройдя через внутренние перемены и испытания, находит свое истинное призвание и внутренний покой. Этот пример показывает, что перемены, даже если они связаны с внешними изменениями, могут стать толчком к личностному росту и успеху. В сетевом бизнесе, где важна коммуникация и первое впечатление, смена имиджа через стрижку волос может символизировать готовность к новым вызовам и открытость к изменениям. Таким образом, перемены в жизни, включая внешние, способствуют развитию уверенности и успешному продвижению в бизнесе. В заключение хочу подчеркнуть, что перемены — неотъемлемая часть пути к успеху. Как показывает пример из "Мастера и Маргариты", они помогают человеку раскрыть свои возможности и добиться поставленных целей. Поэтому роль стрижки волос в сетевом бизнесе нельзя недооценивать, ведь она является одним из способов выразить внутренние изменения и настроиться на успех.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