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и особенности национальных валют в современных трансграничных расчетах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Настя Горбачева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глобализация и международная торговля становятся все более актуальными, роль национальных валют в трансграничных расчетах приобретает особое значение. Давайте рассмотрим, как национальные валюты влияют на экономические отношения между странами и какие особенности они имеют в контексте международных расчетов.</w:t>
      </w:r>
    </w:p>
    <w:p>
      <w:pPr>
        <w:pStyle w:val="paragraphStyleText"/>
      </w:pPr>
      <w:r>
        <w:rPr>
          <w:rStyle w:val="fontStyleText"/>
        </w:rPr>
        <w:t xml:space="preserve">Национальная валюта — это денежная единица, которая используется в определенной стране для осуществления расчетов и ведения финансовых операций. Она служит средством обмена, мерой стоимости и средством накопления. Важнейшими характеристиками национальной валюты являются ее стабильность, ликвидность и доверие со стороны населения и международных партнеров. Эти характеристики определяют, насколько эффективно валюта может использоваться в трансграничных расчетах.</w:t>
      </w:r>
    </w:p>
    <w:p>
      <w:pPr>
        <w:pStyle w:val="paragraphStyleText"/>
      </w:pPr>
      <w:r>
        <w:rPr>
          <w:rStyle w:val="fontStyleText"/>
        </w:rPr>
        <w:t xml:space="preserve">Я считаю, что национальные валюты играют ключевую роль в международной торговле, так как они не только обеспечивают удобство расчетов, но и отражают экономическую стабильность и политическую ситуацию в стране.</w:t>
      </w:r>
    </w:p>
    <w:p>
      <w:pPr>
        <w:pStyle w:val="paragraphStyleText"/>
      </w:pPr>
      <w:r>
        <w:rPr>
          <w:rStyle w:val="fontStyleText"/>
        </w:rPr>
        <w:t xml:space="preserve">Обратимся к примеру, который иллюстрирует данную мысль. Рассмотрим ситуацию с российским рублем и его использованием в расчетах с соседними странами. В последние годы Россия активно продвигает рубль как расчетную единицу в торговле с государствами СНГ. Это позволяет не только снизить зависимость от доллара США, но и укрепить экономические связи с партнерами. Например, в 2020 году Россия и Беларусь подписали соглашение о переходе на расчеты в рублях, что значительно упростило торговые операции между двумя странами.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использование национальной валюты может способствовать укреплению экономических связей и снижению рисков, связанных с колебаниями курсов иностранных валют. Однако, несмотря на преимущества, существуют и определенные риски. Например, если валюта страны нестабильна, это может привести к отказу партнеров от ее использования в расчетах, что негативно скажется на экономике.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национальные валюты играют важную роль в трансграничных расчетах, обеспечивая удобство и безопасность финансовых операций. Однако их использование требует внимательного подхода и анализа экономической ситуации в стране. Я считаю, что в условиях глобализации и экономической интеграции, развитие и поддержание стабильности национальных валют станет одним из ключевых факторов успешного ведения международной торговли.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