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Особенности эмоционального интеллекта подростков, склонных к аутоагрессивному поведению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Вероника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эмоциональный интеллект влияет на поведение подростков, особенно в контексте аутоагрессивных действий, становится все более актуальным в современном обществе. Эмоциональный интеллект — это способность осознавать, понимать и управлять своими эмоциями, а также эмоциями других людей. Важно отметить, что подростковый возраст — это период, когда формируются основные аспекты личности, и эмоциональный интеллект играет ключевую роль в этом процессе. Я считаю, что недостаток эмоционального интеллекта у подростков может привести к аутоагрессивному поведению, так как они не умеют справляться с негативными эмоциями и стрессом.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«Слово о полку Игореве», где можно увидеть, как эмоциональные переживания влияют на поведение героев. В этом произведении описывается, как князь Игорь, испытывая горечь и разочарование, принимает неверные решения, что приводит к трагическим последствиям. Его неспособность управлять своими эмоциями и адекватно реагировать на сложные ситуации отражает недостаток эмоционального интеллекта.</w:t>
      </w:r>
    </w:p>
    <w:p>
      <w:pPr>
        <w:pStyle w:val="paragraphStyleText"/>
      </w:pPr>
      <w:r>
        <w:rPr>
          <w:rStyle w:val="fontStyleText"/>
        </w:rPr>
        <w:t xml:space="preserve">В данном контексте можно провести параллель с подростками, склонными к аутоагрессивному поведению. Например, подросток, который не умеет справляться с чувством одиночества или неуверенности, может начать причинять себе вред, чтобы выразить свои внутренние переживания. Это поведение является следствием неумения справляться с эмоциями, что и подтверждает наш тезис о важности эмоционального интеллекта.</w:t>
      </w:r>
    </w:p>
    <w:p>
      <w:pPr>
        <w:pStyle w:val="paragraphStyleText"/>
      </w:pPr>
      <w:r>
        <w:rPr>
          <w:rStyle w:val="fontStyleText"/>
        </w:rPr>
        <w:t xml:space="preserve">Таким образом, недостаток эмоционального интеллекта у подростков может привести к аутоагрессивному поведению, так как они не способны адекватно воспринимать и обрабатывать свои эмоции. Важно развивать эмоциональный интеллект у молодежи, чтобы помочь им справляться с трудностями и избегать негативных последствий. В заключение, можно сказать, что работа над эмоциональным интеллектом является важной задачей для родителей и педагогов, чтобы предотвратить аутоагрессию и помочь подросткам стать более устойчивыми к жизненным трудностям.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