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современной молодежи и молодежи прошлых поколений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Алиса Керова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сравнения современной молодежи и молодежи прошлых поколений всегда вызывает живой интерес и споры. В чем же заключаются основные различия и сходства между молодыми людьми разных эпох? Чтобы ответить на этот вопрос, важно понять, что под молодежью понимается определенная социальная группа, объединенная возрастом, интересами и взглядами на жизнь. Молодежь — это время поиска себя, формирования мировоззрения и активного участия в общественной жизни. Я считаю, что, несмотря на различия в условиях жизни и технологиях, основные черты молодежи остаются схожими: стремление к свободе, желание изменить мир и поиск своего места в жизни. Обратимся к роману Ивана Сергеевича Тургенева «Отцы и дети», где показано противостояние двух поколений — старшего и молодого. Главный герой, Базаров, — представитель новой молодежи своего времени, нигилист, отвергающий устои и традиции. Его взгляды и поведение вызывают непонимание и даже враждебность со стороны старшего поколения. В одном из эпизодов Базаров спорит с Павлом Петровичем, отстаивая свои радикальные идеи и критикуя старые порядки. Этот конфликт иллюстрирует вечное противостояние поколений, когда молодежь стремится к переменам, а старшее поколение пытается сохранить устоявшиеся ценности. Таким образом, пример из «Отцов и детей» доказывает, что несмотря на различия в историческом контексте, молодежь всегда была и остается движущей силой перемен, готовой бросить вызов традициям ради построения нового мира. В заключение можно сказать, что современная молодежь и молодежь прошлых поколений имеют много общего в своих стремлениях и идеалах. Хотя меняются внешние условия и технологии, внутренний мир молодых людей остается наполненным поисками, надеждами и желанием изменить общество к лучшему. Понимание этого помогает нам лучше ценить и поддерживать молодое поколение в их стремлениях.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