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современной молодежи с молодыми людьми былых времен через литературные образы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Алиса Керова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сравнения современной молодежи с молодыми людьми былых времен всегда вызывает интерес и споры. В чем же заключаются основные различия и сходства между поколениями? Молодежь — это особая социальная группа, которая характеризуется своими взглядами, ценностями и поведением, отражающими дух времени. Я считаю, что, несмотря на различия эпох, молодые люди всегда стремятся к поиску своего места в жизни, проявляют бунтарство и желание изменить мир к лучшему.</w:t>
      </w:r>
    </w:p>
    <w:p>
      <w:pPr>
        <w:pStyle w:val="paragraphStyleText"/>
      </w:pPr>
      <w:r>
        <w:rPr>
          <w:rStyle w:val="fontStyleText"/>
        </w:rPr>
        <w:t xml:space="preserve">Обратимся к роману И.С. Тургенева «Отцы и дети», где автор ярко показывает конфликт поколений через образы молодых людей XIX века. Главный герой, Евгений Базаров, — нигилист, отвергающий устоявшиеся традиции и авторитеты, что вызывает непонимание и противостояние со стороны старшего поколения. Его убеждения и поведение отражают дух перемен и стремление к новому, что характерно и для современной молодежи.</w:t>
      </w:r>
    </w:p>
    <w:p>
      <w:pPr>
        <w:pStyle w:val="paragraphStyleText"/>
      </w:pPr>
      <w:r>
        <w:rPr>
          <w:rStyle w:val="fontStyleText"/>
        </w:rPr>
        <w:t xml:space="preserve">В одном из эпизодов Базаров спорит с Павлом Петровичем, отстаивая свои радикальные взгляды и критикуя старые устои. Этот конфликт символизирует вечное противостояние поколений, когда молодые стремятся к обновлению, а старшие — к сохранению традиций. Таким образом, образ Базарова доказывает, что молодость всегда была временем поиска и борьбы за свои идеалы.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что, сравнивая современную молодежь с молодыми людьми былых времен, мы видим, что несмотря на различия в условиях жизни и технологиях, основное стремление молодежи — найти себя и изменить мир — остается неизменным. Литературные образы, такие как Базаров, помогают нам лучше понять эту вечную тему и ценить уникальность каждого поколения.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