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Трагедия невозможного счастья в повести Пушкина «Дубровский»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ewagrant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трагедии невозможного счастья часто встречается в русской литературе, и повесть А.С. Пушкина «Дубровский» является ярким примером этого мотива. Что же подразумевается под невозможным счастьем? Это состояние, когда человеку, несмотря на все его стремления и желания, не удается достичь гармонии и радости в жизни из-за внешних обстоятельств или внутренних конфликтов. Я считаю, что в повести «Дубровский» Пушкин показывает, как социальная несправедливость и личные трагедии героев делают их счастье недостижимым, что подчеркивает трагизм человеческой судьбы в условиях жестокого общества.</w:t>
      </w:r>
    </w:p>
    <w:p>
      <w:pPr>
        <w:pStyle w:val="paragraphStyleText"/>
      </w:pPr>
      <w:r>
        <w:rPr>
          <w:rStyle w:val="fontStyleText"/>
        </w:rPr>
        <w:t xml:space="preserve">Обратимся к повести «Дубровский» А.С. Пушкина. Главный герой, Владимир Дубровский, — молодой дворянин, чья жизнь резко меняется после несправедливого отъема имения его отца. В результате конфликта с Кириллом Петровичем Троекуровым, Дубровский становится разбойником, борющимся с несправедливостью. Его любовь к Маше Троекуровой, дочери его врага, становится невозможной из-за вражды между семьями и социальных преград. В одном из ключевых эпизодов повести Владимир и Маша встречаются тайно, но их счастье оказывается недолгим и обреченным.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даже искренняя любовь и стремление к счастью не могут преодолеть жестокие обстоятельства и социальные барьеры. Повесть демонстрирует, как судьба героев складывается трагично, и их счастье остается недостижимым. Таким образом, Пушкин раскрывает тему трагедии невозможного счастья через судьбы своих персонажей, показывая, что внешние обстоятельства и социальная несправедливость могут разрушить самые светлые мечты.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повесть «Дубровский» — это глубокое размышление о том, как трагедия невозможного счастья отражает сложность человеческой жизни и несправедливость общества. Пушкин через судьбы героев показывает, что истинное счастье часто оказывается недостижимым, что придает произведению особую эмоциональную глубину и философский смысл.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