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Истоки конфликта отцов и детей в романе Ивана Тургенева «Отцы и дети»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alishka-zvereva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конфликта поколений всегда был актуален в обществе, и особенно ярко он проявляется в литературе. Тема "Истоки конфликта отцов и детей" заставляет задуматься о причинах разногласий между представителями разных возрастных групп. Что же лежит в основе этих конфликтов? Почему молодое поколение часто не находит понимания у старшего? Конфликт отцов и детей — это столкновение взглядов, ценностей и идеалов, которые формируются под влиянием времени и жизненного опыта. Я считаю, что истоки этого конфликта кроются в различии мировоззрений, которое обусловлено историческими и социальными изменениями, а также в стремлении молодого поколения к обновлению и переосмыслению устоявшихся норм. Обратимся к роману Ивана Сергеевича Тургенева "Отцы и дети", где автор мастерски раскрывает эту проблему через образы главных героев. В центре повествования — противостояние между нигилистом Евгением Базаровым и представителями старшего поколения, такими как Павел Петрович Кирсанов. Базаров отвергает традиционные ценности, считая их устаревшими и мешающими прогрессу, в то время как старшее поколение придерживается консервативных взглядов и уважает устои прошлого. Например, в одной из сцен Базаров открыто выражает свое презрение к аристократическим идеалам Павла Петровича, что приводит к напряженному диалогу между ними. Этот эпизод показывает, как различие в мировоззрениях становится причиной непонимания и конфликта. Поведение Базарова отражает стремление молодого поколения к радикальным переменам, а реакция старших — желание сохранить традиции. Таким образом, роман "Отцы и дети" иллюстрирует, что истоки конфликта заключаются в столкновении новых идей с устоявшимися взглядами, что является естественным этапом развития общества. В заключение можно сказать, что конфликт отцов и детей — это не просто разногласия между поколениями, а отражение глубоких социальных и культурных изменений. Тургенев показывает, что понимание и уважение между поколениями возможно лишь через диалог и готовность к взаимным уступкам. Этот конфликт служит двигателем прогресса и обновления, помогая обществу развиваться и адаптироваться к новым условиям.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