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Коммуникационные каналы: важность и виды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настя натпит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коммуникация играет ключевую роль в жизни общества. Вопрос о том, какие каналы коммуникации являются наиболее важными и как они влияют на взаимодействие между людьми, становится все более актуальным. Коммуникационные каналы — это средства, с помощью которых осуществляется обмен информацией между людьми, группами или организациями. Они могут быть как традиционными, так и современными, включая устную речь, письменные сообщения, электронную почту, социальные сети и многие другие. Я считаю, что разнообразие коммуникационных каналов и их правильное использование являются основными факторами, способствующими эффективному взаимодействию и пониманию между людьми.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«1984» Джорджа Оруэлла, где автор мастерски демонстрирует, как контроль над коммуникационными каналами может влиять на общество. В романе описывается тоталитарный режим, который использует язык и информацию как инструменты подавления. Главный герой, Уинстон Смит, работает в Министерстве правды, где его задача заключается в переписывании истории и манипуляции фактами. Это яркий пример того, как власть может контролировать коммуникацию, чтобы управлять сознанием людей.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Уинстона, можно заметить, что он осознает важность правдивой информации и свободного обмена мнениями. Его внутренний конфликт и стремление к правде показывают, как отсутствие открытых и честных коммуникационных каналов приводит к деградации общества. Этот эпизод подтверждает мой тезис о том, что разнообразие и доступность коммуникационных каналов необходимы для поддержания демократии и свободы мысли.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коммуникационные каналы играют важную роль в нашей жизни. Они не только обеспечивают обмен информацией, но и формируют общественное мнение и культуру. Правильное использование различных каналов коммуникации способствует более глубокому пониманию и взаимодействию между людьми. Я считаю, что в условиях современного мира необходимо развивать и поддерживать разнообразие коммуникационных каналов, чтобы обеспечить открытость и доступность информации для всех.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