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Крах социализма в Восточной Европе: причины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краха социализма в Восточной Европе является одной из ключевых в истории XX века. Почему же социалистические режимы, которые казались непоколебимыми, рухнули так быстро и внезапно? Чтобы ответить на этот вопрос, необходимо понять, что такое социализм в контексте Восточной Европы. Социализм — это общественно-политическая система, основанная на идеях равенства, коллективной собственности и централизованного планирования экономики. Однако, несмотря на идеалы, на практике социалистические режимы часто сталкивались с проблемами бюрократии, экономической неэффективности и ограничением свободы личности. Я считаю, что крах социализма в Восточной Европе был обусловлен сочетанием внутренних противоречий системы и внешних факторов, таких как давление Запада и реформы в СССР.</w:t>
      </w:r>
    </w:p>
    <w:p>
      <w:pPr>
        <w:pStyle w:val="paragraphStyleText"/>
      </w:pPr>
      <w:r>
        <w:rPr>
          <w:rStyle w:val="fontStyleText"/>
        </w:rPr>
        <w:t xml:space="preserve">Обратимся к роману "1984" Дж. Оруэлла, который, хотя и не описывает напрямую события Восточной Европы, ярко иллюстрирует механизмы тоталитарного контроля и подавления личности, характерные для социалистических режимов того времени. Главный герой, Уинстон Смит, живет в обществе, где государство контролирует все аспекты жизни, переписывает историю и подавляет любое инакомыслие. Его внутренний протест и стремление к свободе показывают, насколько несостоятельна система, основанная на страхе и лжи.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социалистические режимы в Восточной Европе не смогли обеспечить подлинное благополучие и свободу своим гражданам. Постоянное давление и отсутствие возможности для развития личности приводили к нарастанию недовольства и, в конечном итоге, к краху системы. Таким образом, роман "1984" служит метафорой тех процессов, которые происходили в реальной жизни и привели к падению социализма.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крах социализма в Восточной Европе был неизбежен из-за внутренних противоречий системы и неспособности обеспечить свободу и развитие личности. Литературные произведения, такие как "1984" Дж. Оруэлла, помогают глубже понять причины и последствия этого исторического события, показывая, как идеалы могут быть искажены в реальной политике.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