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Авторская позиция в рассказе И.А. Бунина «Господин из Сан-Франциско»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Арина Арасланова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как авторская позиция проявляется в рассказе И.А. Бунина «Господин из Сан-Франциско». В этом произведении автор затрагивает важные темы, такие как тщетность человеческих стремлений и неизбежность смерти. Рассказ повествует о богатом человеке, который, несмотря на все свои материальные блага, оказывается бессилен перед лицом судьбы.</w:t>
      </w:r>
    </w:p>
    <w:p>
      <w:pPr>
        <w:pStyle w:val="paragraphStyleText"/>
      </w:pPr>
      <w:r>
        <w:rPr>
          <w:rStyle w:val="fontStyleText"/>
        </w:rPr>
        <w:t xml:space="preserve">Авторская позиция в данном контексте заключается в том, что материальные ценности не могут обеспечить истинное счастье и удовлетворение. Тщетность жизни главного героя, господина из Сан-Франциско, становится очевидной, когда он, отправляясь в путешествие, мечтает о новых впечатлениях и удовольствиях. Однако, несмотря на все свои планы, он сталкивается с жестокой реальностью — смертью.</w:t>
      </w:r>
    </w:p>
    <w:p>
      <w:pPr>
        <w:pStyle w:val="paragraphStyleText"/>
      </w:pPr>
      <w:r>
        <w:rPr>
          <w:rStyle w:val="fontStyleText"/>
        </w:rPr>
        <w:t xml:space="preserve">Обратимся к описанию эпизода, когда герой, находясь на борту корабля, начинает осознавать свою уязвимость. Он окружен роскошью, но в то же время чувствует себя одиноким и потерянным. В этом моменте Бунин мастерски передает внутренние переживания героя, показывая, как его богатство не приносит ему радости.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автор подчеркивает, что даже самые богатые и успешные люди не могут избежать смерти. Это служит подтверждением тезиса о том, что материальные достижения не являются гарантией счастья. Господин из Сан-Франциско, несмотря на свои богатства, оказывается в ситуации, когда все его достижения теряют смысл.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авторская позиция в рассказе И.А. Бунина «Господин из Сан-Франциско» выражает глубокую мысль о том, что истинные ценности не заключаются в материальных благах, а в способности наслаждаться жизнью и осознавать ее хрупкость. Я считаю, что произведение заставляет читателя задуматься о том, что действительно важно в жизни, и напоминает о том, что смерть — это неизбежная часть человеческого существования.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