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Духовно-нравственные ориентиры в романе М.Ю. Лермонтова «Герой нашего времени»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Нагаева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какие духовно-нравственные ориентиры можно выделить в романе М.Ю. Лермонтова «Герой нашего времени». Духовно-нравственные ориентиры — это те ценности и моральные принципы, которые определяют поведение человека и его отношение к окружающему миру. В данном произведении Лермонтов поднимает важные вопросы о смысле жизни, о внутреннем состоянии человека и о его месте в обществе. Я считаю, что в романе «Герой нашего времени» автор показывает, как отсутствие духовных ориентиров приводит к внутреннему кризису и одиночеству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«Бэла», который является одной из частей романа. Главный герой, Печорин, — человек, который не находит своего места в жизни. Он умный, образованный, но при этом глубоко несчастный. В этом рассказе мы видим, как Печорин, завоевав сердце красавицы Бэлы, в конечном итоге оставляет её, не задумываясь о её чувствах. Он использует её как средство для удовлетворения своих желаний, не осознавая, что таким образом разрушает её жизнь. Этот эпизод ярко иллюстрирует отсутствие у Печорина нравственных ориентиров, что приводит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Печорин, будучи эгоистичным и холодным, не может найти счастья, даже когда у него есть всё, что он хочет. Его действия показывают, что без любви и уважения к другим людям невозможно достичь внутреннего покоя. Таким образом, Лермонтов через образ Печорина демонстрирует, как отсутствие духовных ценностей ведет к разрушению как личности, так и отношений с окружающими.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роман «Герой нашего времени» является глубоким исследованием человеческой души и её нравственных ориентиров. Лермонтов показывает, что духовные ценности — это основа для гармоничного существования человека в обществе. Я считаю, что произведение актуально и в наше время, когда многие люди сталкиваются с подобными внутренними конфликтами и поиском смысла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