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мешает отцам и детям понять друг друга?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мешает отцам и детям понять друг друга, является актуальным и многогранным. В каждой семье, в каждом поколении возникают конфликты и недопонимания, которые порой приводят к серьезным разногласиям. Давайте рассмотрим, что же стоит за этой вечной проблемой.</w:t>
      </w:r>
    </w:p>
    <w:p>
      <w:pPr>
        <w:pStyle w:val="paragraphStyleText"/>
      </w:pPr>
      <w:r>
        <w:rPr>
          <w:rStyle w:val="fontStyleText"/>
        </w:rPr>
        <w:t xml:space="preserve">Понимание между поколениями — это сложный процесс, который требует не только желания, но и способности слышать и принимать точку зрения другого. Важно отметить, что каждое поколение формируется в своих уникальных условиях, что и создает различия в восприятии мира. Например, отцы, выросшие в условиях стабильности и определенности, могут не понимать стремления детей к переменам и новизне. В свою очередь, молодежь, живущая в эпоху быстрого прогресса и изменений, может воспринимать традиционные взгляды родителей как устаревшие и неактуальные.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 препятствием на пути к взаимопониманию является недостаток открытого диалога. Обратимся к произведению И.С. Тургенева «Отцы и дети». В этом романе ярко показаны противоречия между поколениями через образы главных героев — Базарова и его родителей. Базаров, представитель нового поколения, отвергает старые идеалы и стремится к научному подходу, в то время как его родители придерживаются традиционных ценностей. В одном из эпизодов, когда Базаров обсуждает с отцом свои взгляды на жизнь, мы видим, как его отец не может понять сына, а сын, в свою очередь, не желает принимать точку зрения отца. Это приводит к конфликту, который лишь углубляет пропасть между ними.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именно отсутствие готовности к диалогу и пониманию друг друга мешает отцам и детям наладить отношения. Базаров и его отец не могут найти общий язык, потому что каждый из них уверен в своей правоте и не желает идти на компромисс. Это подчеркивает, что для достижения взаимопонимания необходимо не только желание, но и умение слушать и принимать позицию другого.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проблема непонимания между отцами и детьми является сложной и многогранной. Она требует от обоих сторон терпения, открытости и готовности к диалогу. Только так можно преодолеть барьеры и наладить гармоничные отношения, основанные на уважении и понимании.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