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мешает отцам и детям понять друг друга?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мешает отцам и детям понять друг друга, является актуальным и многогранным. Взаимоотношения между поколениями всегда были сложными, и в каждой эпохе они обостряются по своим причинам. Важно понять, что именно стоит на пути к взаимопониманию между родителями и детьми, и как это влияет на их отношения.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данной теме является «взаимопонимание». Это состояние, когда обе стороны способны услышать и понять друг друга, принимая во внимание их чувства, мысли и переживания. Взаимопонимание требует открытости, терпения и готовности к диалогу. Однако, как показывает практика, именно эти качества часто отсутствуют в отношениях между отцами и детьми.</w:t>
      </w:r>
    </w:p>
    <w:p>
      <w:pPr>
        <w:pStyle w:val="paragraphStyleText"/>
      </w:pPr>
      <w:r>
        <w:rPr>
          <w:rStyle w:val="fontStyleText"/>
        </w:rPr>
        <w:t xml:space="preserve">Я считаю, что основными препятствиями на пути к взаимопониманию являются различия в мировосприятии, ценностях и жизненном опыте. Эти различия могут приводить к конфликтам и недопониманию, что, в свою очередь, затрудняет общение.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И.С. Тургенева «Отцы и дети». В этом романе ярко показаны противоречия между поколениями через образы главных героев — Базарова и его родителей. Базаров, представитель нового поколения, отвергает традиционные ценности и идеалы, которые исповедуют его родители. Он является нигилистом, что вызывает у его отца и матери недоумение и даже страх. В одном из эпизодов, когда Базаров открыто критикует устои своего времени, его родители не могут понять, почему их сын отвергает все то, что они считали важным и ценным. Это приводит к конфликту, который становится символом разрыва между поколениями.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различия в мировосприятии мешают отцу и сыну понять друг друга. Базаров, стремясь к свободе и независимости, не может принять авторитет родителей, а они, в свою очередь, не могут понять его стремление к новому. Этот пример наглядно демонстрирует, как отсутствие взаимопонимания и открытости приводит к конфликтам и отчуждению.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для того чтобы отцы и дети смогли понять друг друга, необходимо преодолеть различия в мировосприятии и быть готовыми к диалогу. Взаимопонимание требует усилий с обеих сторон, и только тогда возможно построение гармоничных отношений. Таким образом, проблема взаимопонимания между поколениями остается актуальной и требует внимания и понимания.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