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культуры речи в обеспечении социальной справедливости и равенства перед законом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Evelina Zaxarova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Роль культуры речи в обеспечении социальной справедливости и равенства перед законом является важной темой для современного общества. Что же подразумевается под культурой речи? Культура речи — это умение правильно, ясно и уважительно выражать свои мысли, соблюдать нормы языка и этикета общения. Я считаю, что культура речи играет ключевую роль в обеспечении социальной справедливости, так как она способствует взаимопониманию, уважению и равному отношению между людьми, а также помогает избежать предвзятости и дискриминации в правовой сфере.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сталкивается с несправедливостью и неравенством в обществе, что отражается и в его речевом поведении. В диалогах с другими персонажами он часто использует резкие и агрессивные выражения, что подчеркивает его внутренний конфликт и отчуждение от общества. В то же время, другие герои, например, Соня Мармеладова, проявляют уважение и такт в речи, что способствует их моральной силе и справедливому отношению к ним.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культура речи влияет на восприятие человека в обществе и его положение перед законом. Невежливое и агрессивное общение может привести к недопониманию и несправедливому отношению, тогда как уважительная и корректная речь способствует равенству и справедливости. Таким образом, культура речи является неотъемлемой частью социальной справедливости и равенства перед законом.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культура речи — это не только средство общения, но и инструмент, который помогает строить справедливое и равноправное общество. Соблюдение норм речи способствует уважению прав каждого человека и укрепляет доверие в правовой системе. Поэтому развитие культуры речи должно стать приоритетом для каждого, кто стремится к социальной справедливости и равенству.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