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Жизнь и творчество Николая Римского-Корсакова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Николаевна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Жизнь и творчество великих композиторов всегда вызывают интерес, ведь через их музыку мы можем понять эпоху и внутренний мир автора. Кто же такой Николай Римский-Корсаков и почему его творчество занимает важное место в истории русской музыки? Давайте рассмотрим этот вопрос подробнее. Николай Андреевич Римский-Корсаков — выдающийся русский композитор, педагог и музыкальный теоретик XIX века. Его творчество характеризуется яркой мелодичностью, богатством оркестровки и национальным колоритом. Он был одним из членов знаменитого «Могучей кучки», группы композиторов, стремившихся создать уникальный русский музыкальный стиль. Я считаю, что жизнь и творчество Римского-Корсакова отражают не только развитие русской музыки, но и глубокую связь с народной культурой и историей России. Обратимся к опере «Сказка о царе Салтане», которая является одним из ярких примеров его мастерства. В этом произведении композитор использует народные мотивы и сказочные образы, создавая волшебную атмосферу. Главный герой, царь Салтан, проходит через испытания и несправедливость, но в итоге торжествует справедливость и добро. Музыкальные темы, связанные с героями, передают их характеры и эмоции, что делает произведение живым и запоминающимся. Этот пример доказывает, что Римский-Корсаков умело сочетал национальные традиции с новаторскими приемами, создавая музыку, которая не только радует слух, но и несет глубокий смысл. Таким образом, жизнь и творчество Николая Римского-Корсакова являются важной частью культурного наследия России. Его произведения продолжают вдохновлять слушателей и музыкантов, подтверждая значимость национального самосознания и творческого поиска в искусстве.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