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любви в поступках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Nika Vvv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Любовь — одно из самых сильных и многогранных чувств, способных влиять на поступки человека. Что же такое сила любви и как она проявляется в действиях людей? Под силой любви можно понимать внутреннюю мощь, которая побуждает человека совершать добрые, самоотверженные и порой героические поступки. Я считаю, что именно любовь является движущей силой, способной изменить человека и мир вокруг него к лучшему.</w:t>
      </w:r>
    </w:p>
    <w:p>
      <w:pPr>
        <w:pStyle w:val="paragraphStyleText"/>
      </w:pPr>
      <w:r>
        <w:rPr>
          <w:rStyle w:val="fontStyleText"/>
        </w:rPr>
        <w:t xml:space="preserve">Обратимся к роману «Война и мир» Льва Николаевича Толстого. В этом произведении любовь проявляется в самых разных формах — семейной, дружеской, патриотической. Например, Пьер Безухов, пройдя через внутренние сомнения и испытания, находит в себе силы любить и заботиться о близких, что меняет его жизнь и помогает преодолеть трудности.</w:t>
      </w:r>
    </w:p>
    <w:p>
      <w:pPr>
        <w:pStyle w:val="paragraphStyleText"/>
      </w:pPr>
      <w:r>
        <w:rPr>
          <w:rStyle w:val="fontStyleText"/>
        </w:rPr>
        <w:t xml:space="preserve">В одном из эпизодов Пьер, несмотря на опасности войны, проявляет заботу о своих друзьях и близких, что показывает его внутреннюю силу, основанную на любви. Его поступки доказывают, что любовь способна вдохновлять на самоотверженность и мужество.</w:t>
      </w:r>
    </w:p>
    <w:p>
      <w:pPr>
        <w:pStyle w:val="paragraphStyleText"/>
      </w:pPr>
      <w:r>
        <w:rPr>
          <w:rStyle w:val="fontStyleText"/>
        </w:rPr>
        <w:t xml:space="preserve">Таким образом, сила любви в поступках человека проявляется как мощный стимул к добру и самопожертвованию. Любовь не только меняет самого человека, но и влияет на окружающих, делая мир лучше и светлее. Поэтому можно с уверенностью сказать, что любовь — это одна из главных движущих сил человеческой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