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Правовое регулирование государственной гражданской службы в Российской Федерации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 Величко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Правовое регулирование государственной гражданской службы в Российской Федерации является важной темой, которая затрагивает основы функционирования государственного аппарата. Что же подразумевается под правовым регулированием в этой сфере? Правовое регулирование — это система норм и правил, которые определяют порядок организации, деятельности и ответственности государственных служащих. Государственная гражданская служба — это профессиональная деятельность граждан, направленная на исполнение задач и функций государства.</w:t>
      </w:r>
    </w:p>
    <w:p>
      <w:pPr>
        <w:pStyle w:val="paragraphStyleText"/>
      </w:pPr>
      <w:r>
        <w:rPr>
          <w:rStyle w:val="fontStyleText"/>
        </w:rPr>
        <w:t xml:space="preserve">Я считаю, что правовое регулирование государственной гражданской службы играет ключевую роль в обеспечении стабильности и эффективности работы государственных органов. Оно создает правовые рамки, которые обеспечивают прозрачность, ответственность и профессионализм служащих.</w:t>
      </w:r>
    </w:p>
    <w:p>
      <w:pPr>
        <w:pStyle w:val="paragraphStyleText"/>
      </w:pPr>
      <w:r>
        <w:rPr>
          <w:rStyle w:val="fontStyleText"/>
        </w:rPr>
        <w:t xml:space="preserve">Обратимся к Конституции Российской Федерации, которая является основным законом страны и содержит нормы, регулирующие государственную службу. В статье 32 Конституции закреплено право каждого гражданина на участие в управлении делами государства как непосредственно, так и через своих представителей. Это положение подчеркивает важность государственной службы как механизма реализации прав и обязанностей граждан.</w:t>
      </w:r>
    </w:p>
    <w:p>
      <w:pPr>
        <w:pStyle w:val="paragraphStyleText"/>
      </w:pPr>
      <w:r>
        <w:rPr>
          <w:rStyle w:val="fontStyleText"/>
        </w:rPr>
        <w:t xml:space="preserve">Кроме того, Федеральный закон «О государственной гражданской службе Российской Федерации» детально регулирует вопросы приема на службу, прохождения службы, прав и обязанностей государственных служащих. Например, в законе прописаны требования к квалификации, порядок прохождения аттестации и меры ответственности за нарушение служебной дисциплины.</w:t>
      </w:r>
    </w:p>
    <w:p>
      <w:pPr>
        <w:pStyle w:val="paragraphStyleText"/>
      </w:pPr>
      <w:r>
        <w:rPr>
          <w:rStyle w:val="fontStyleText"/>
        </w:rPr>
        <w:t xml:space="preserve">Таким образом, правовое регулирование обеспечивает не только порядок и дисциплину, но и защиту прав граждан и государственных служащих. Это способствует формированию профессионального и ответственного корпуса государственных служащих, что в конечном итоге влияет на качество управления государством.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правовое регулирование государственной гражданской службы в Российской Федерации является фундаментом для эффективного функционирования государственного аппарата. Оно обеспечивает баланс между интересами государства и правами граждан, способствует развитию правового государства и укреплению демократии.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