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Значение цитаты «Рукописи не горят» в романе Михаила Булгакова «Мастер и Маргарита»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mpokrovskatch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2026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Тема цитаты «Рукописи не горят» в романе Михаила Булгакова «Мастер и Маргарита» является одной из ключевых и многозначительных. Что же означает эта фраза и почему она так важна для понимания произведения? Цитата «Рукописи не горят» символизирует вечность искусства и идеи, которые не могут быть уничтожены даже физическим сожжением. Рукопись — это творение автора, его мысли и чувства, которые живут независимо от обстоятельств. Я считаю, что эта цитата отражает главную мысль романа о том, что истинное искусство и правда всегда найдут путь к людям, несмотря на попытки цензуры и преследования. Обратимся к роману «Мастер и Маргарита» Михаила Булгакова. Главный герой, Мастер, создает роман о Понтии Пилате, который подвергается гонениям и уничтожению со стороны советской власти. Его рукопись сжигают, но Мастер не теряет веры в силу своего произведения. Этот эпизод показывает, что даже физическое уничтожение текста не способно уничтожить идею и творчество автора. Мастер продолжает бороться за свое произведение, а его любовь к Маргарите и вера в справедливость помогают ему преодолеть трудности. Таким образом, цитата «Рукописи не горят» доказывает, что искусство и истина вечны, они переживают любые испытания и остаются живыми в сердцах людей. В заключение можно сказать, что эта фраза является символом непобедимости творчества и силы слова. Михаил Булгаков через образ Мастера показывает, что настоящие произведения искусства не могут быть уничтожены, они продолжают жить и влиять на людей, несмотря на все преграды. Поэтому «Рукописи не горят» — это не просто слова, а глубокий философский смысл, который раскрывает суть романа и его значение для читателей.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