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Единство братских народов России в стихотворении Н.Н. Асеева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Юлия Масленникова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Тема единства братских народов России является одной из важнейших в литературе, отражающей многонациональный характер нашей страны. Что же подразумевается под единством народов? Это не просто сосуществование различных этнических групп, а глубокое взаимопонимание, поддержка и общая цель, объединяющая людей разных национальностей. Я считаю, что единство братских народов России — это основа силы и стабильности государства, залог мирного сосуществования и процветания страны.</w:t>
      </w:r>
    </w:p>
    <w:p>
      <w:pPr>
        <w:pStyle w:val="paragraphStyleText"/>
      </w:pPr>
      <w:r>
        <w:rPr>
          <w:rStyle w:val="fontStyleText"/>
        </w:rPr>
        <w:t xml:space="preserve">Обратимся к стихотворению Николая Николаевича Асеева, в котором поэт воспевает дружбу и сплоченность народов России. В одном из эпизодов стихотворения автор описывает, как разные народы, несмотря на свои отличия, живут в мире и согласии, поддерживают друг друга в трудные времена. Ассеев использует яркие образы и метафоры, чтобы показать, что сила России заключается в ее многообразии и единстве.</w:t>
      </w:r>
    </w:p>
    <w:p>
      <w:pPr>
        <w:pStyle w:val="paragraphStyleText"/>
      </w:pPr>
      <w:r>
        <w:rPr>
          <w:rStyle w:val="fontStyleText"/>
        </w:rPr>
        <w:t xml:space="preserve">Так, в стихотворении звучит мысль о том, что только вместе, плечом к плечу, можно преодолеть любые трудности и сохранить мир. Поведение героев стихотворения, их взаимная поддержка и уважение друг к другу доказывают, что единство народов — это не просто красивая идея, а жизненная необходимость. Этот пример подтверждает мой тезис о том, что братство и единство народов России — залог ее могущества и благополучия.</w:t>
      </w:r>
    </w:p>
    <w:p>
      <w:pPr>
        <w:pStyle w:val="paragraphStyleText"/>
      </w:pPr>
      <w:r>
        <w:rPr>
          <w:rStyle w:val="fontStyleText"/>
        </w:rPr>
        <w:t xml:space="preserve">В заключение хочу подчеркнуть, что стихотворение Н.Н. Асеева напоминает нам о важности сохранения дружбы и взаимопонимания между народами нашей страны. Единство — это не только историческая данность, но и наша общая ответственность перед будущими поколениями. Только в единстве мы можем построить сильное и справедливое общество.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